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28" w:rsidRPr="0058354A" w:rsidRDefault="008A0F28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/>
          <w:color w:val="000000"/>
          <w:sz w:val="32"/>
          <w:szCs w:val="32"/>
        </w:rPr>
      </w:pPr>
      <w:r w:rsidRPr="0058354A">
        <w:rPr>
          <w:rStyle w:val="c5"/>
          <w:rFonts w:asciiTheme="majorHAnsi" w:hAnsiTheme="majorHAnsi"/>
          <w:b/>
          <w:bCs/>
          <w:color w:val="000000"/>
          <w:sz w:val="32"/>
          <w:szCs w:val="32"/>
        </w:rPr>
        <w:t>РАБОЧАЯ ПРОГРАММА</w:t>
      </w:r>
    </w:p>
    <w:p w:rsidR="008A0F28" w:rsidRPr="0058354A" w:rsidRDefault="008A0F28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/>
          <w:color w:val="000000"/>
          <w:sz w:val="32"/>
          <w:szCs w:val="32"/>
        </w:rPr>
      </w:pPr>
      <w:r w:rsidRPr="0058354A">
        <w:rPr>
          <w:rStyle w:val="c5"/>
          <w:rFonts w:asciiTheme="majorHAnsi" w:hAnsiTheme="majorHAnsi"/>
          <w:b/>
          <w:bCs/>
          <w:color w:val="000000"/>
          <w:sz w:val="32"/>
          <w:szCs w:val="32"/>
        </w:rPr>
        <w:t>по предмету  «Иностранный язык»</w:t>
      </w:r>
    </w:p>
    <w:p w:rsidR="008A0F28" w:rsidRPr="0058354A" w:rsidRDefault="008A0F28" w:rsidP="0058354A">
      <w:pPr>
        <w:pStyle w:val="c4"/>
        <w:shd w:val="clear" w:color="auto" w:fill="FFFFFF"/>
        <w:spacing w:before="0" w:beforeAutospacing="0" w:after="0" w:afterAutospacing="0" w:line="330" w:lineRule="atLeast"/>
        <w:ind w:left="-142"/>
        <w:jc w:val="center"/>
        <w:rPr>
          <w:rFonts w:asciiTheme="majorHAnsi" w:hAnsiTheme="majorHAnsi"/>
          <w:color w:val="000000"/>
          <w:sz w:val="32"/>
          <w:szCs w:val="32"/>
        </w:rPr>
      </w:pPr>
      <w:r w:rsidRPr="0058354A">
        <w:rPr>
          <w:rStyle w:val="c5"/>
          <w:rFonts w:asciiTheme="majorHAnsi" w:hAnsiTheme="majorHAnsi"/>
          <w:b/>
          <w:bCs/>
          <w:color w:val="000000"/>
          <w:sz w:val="32"/>
          <w:szCs w:val="32"/>
        </w:rPr>
        <w:t>(английский) 11  класс</w:t>
      </w:r>
    </w:p>
    <w:p w:rsidR="008A0F28" w:rsidRPr="0058354A" w:rsidRDefault="008A0F28" w:rsidP="0058354A">
      <w:pPr>
        <w:pStyle w:val="c4"/>
        <w:shd w:val="clear" w:color="auto" w:fill="FFFFFF"/>
        <w:spacing w:before="0" w:beforeAutospacing="0" w:after="0" w:afterAutospacing="0" w:line="330" w:lineRule="atLeast"/>
        <w:ind w:left="2124"/>
        <w:jc w:val="center"/>
        <w:rPr>
          <w:rFonts w:asciiTheme="majorHAnsi" w:hAnsiTheme="majorHAnsi"/>
          <w:color w:val="000000"/>
          <w:sz w:val="32"/>
          <w:szCs w:val="32"/>
        </w:rPr>
      </w:pPr>
      <w:r w:rsidRPr="0058354A">
        <w:rPr>
          <w:rStyle w:val="c5"/>
          <w:rFonts w:asciiTheme="majorHAnsi" w:hAnsiTheme="majorHAnsi"/>
          <w:b/>
          <w:bCs/>
          <w:color w:val="000000"/>
          <w:sz w:val="32"/>
          <w:szCs w:val="32"/>
        </w:rPr>
        <w:t>количество часов по учебному плану 102</w:t>
      </w:r>
    </w:p>
    <w:p w:rsidR="008A0F28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ajorHAnsi" w:hAnsiTheme="majorHAnsi"/>
          <w:color w:val="000000"/>
          <w:sz w:val="32"/>
          <w:szCs w:val="32"/>
        </w:rPr>
      </w:pPr>
      <w:r w:rsidRPr="0058354A">
        <w:rPr>
          <w:rStyle w:val="c5"/>
          <w:rFonts w:asciiTheme="majorHAnsi" w:hAnsiTheme="majorHAnsi"/>
          <w:b/>
          <w:bCs/>
          <w:color w:val="000000"/>
          <w:sz w:val="32"/>
          <w:szCs w:val="32"/>
        </w:rPr>
        <w:t>2018-2019</w:t>
      </w:r>
      <w:r w:rsidR="008A0F28" w:rsidRPr="0058354A">
        <w:rPr>
          <w:rStyle w:val="c5"/>
          <w:rFonts w:asciiTheme="majorHAnsi" w:hAnsiTheme="majorHAnsi"/>
          <w:b/>
          <w:bCs/>
          <w:color w:val="000000"/>
          <w:sz w:val="32"/>
          <w:szCs w:val="32"/>
        </w:rPr>
        <w:t xml:space="preserve"> учебный год</w:t>
      </w:r>
    </w:p>
    <w:p w:rsid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Style w:val="c11"/>
          <w:b/>
          <w:bCs/>
          <w:color w:val="000000"/>
          <w:sz w:val="40"/>
        </w:rPr>
      </w:pP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color w:val="000000"/>
          <w:sz w:val="40"/>
        </w:rPr>
      </w:pPr>
      <w:r w:rsidRPr="0058354A">
        <w:rPr>
          <w:rStyle w:val="c11"/>
          <w:b/>
          <w:bCs/>
          <w:color w:val="000000"/>
          <w:sz w:val="40"/>
        </w:rPr>
        <w:t>Пояснительная записка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Рабочая программа предмета «Иностра</w:t>
      </w:r>
      <w:r w:rsidRPr="0058354A">
        <w:rPr>
          <w:rFonts w:asciiTheme="minorHAnsi" w:hAnsiTheme="minorHAnsi"/>
          <w:color w:val="000000"/>
          <w:sz w:val="28"/>
          <w:szCs w:val="28"/>
        </w:rPr>
        <w:t>нный язык» для 11 класса на 2018-2019</w:t>
      </w:r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уч.г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. составлена на основе:</w:t>
      </w:r>
      <w:r w:rsidRPr="0058354A">
        <w:rPr>
          <w:rFonts w:asciiTheme="minorHAnsi" w:hAnsiTheme="minorHAnsi"/>
          <w:color w:val="000000"/>
          <w:sz w:val="28"/>
          <w:szCs w:val="28"/>
        </w:rPr>
        <w:br/>
        <w:t>1) Закона Российской Федерации «Об образовании»;</w:t>
      </w:r>
      <w:r w:rsidRPr="0058354A">
        <w:rPr>
          <w:rFonts w:asciiTheme="minorHAnsi" w:hAnsiTheme="minorHAnsi"/>
          <w:color w:val="000000"/>
          <w:sz w:val="28"/>
          <w:szCs w:val="28"/>
        </w:rPr>
        <w:br/>
        <w:t>2) Федеральные государственные  стандарты среднего общего образования,  2012г;</w:t>
      </w:r>
      <w:r w:rsidRPr="0058354A">
        <w:rPr>
          <w:rFonts w:asciiTheme="minorHAnsi" w:hAnsiTheme="minorHAnsi"/>
          <w:color w:val="000000"/>
          <w:sz w:val="28"/>
          <w:szCs w:val="28"/>
        </w:rPr>
        <w:br/>
        <w:t>3) Примерной программы среднего (полного) общего образования по английскому языку (Базовый уровень) с учетом требований государственного стандарта среднего (полного) общего образования по иностранному языку (Базовый уровень).</w:t>
      </w:r>
      <w:r w:rsidRPr="0058354A">
        <w:rPr>
          <w:rFonts w:asciiTheme="minorHAnsi" w:hAnsiTheme="minorHAnsi"/>
          <w:color w:val="000000"/>
          <w:sz w:val="28"/>
          <w:szCs w:val="28"/>
        </w:rPr>
        <w:br/>
        <w:t>4) Авторской программы Быкова Н., Дули Д., Поспелова М., Эванс В. 2013г;</w:t>
      </w:r>
      <w:r w:rsidRPr="0058354A">
        <w:rPr>
          <w:rFonts w:asciiTheme="minorHAnsi" w:hAnsiTheme="minorHAnsi"/>
          <w:color w:val="000000"/>
          <w:sz w:val="28"/>
          <w:szCs w:val="28"/>
        </w:rPr>
        <w:br/>
        <w:t xml:space="preserve">5) </w:t>
      </w:r>
      <w:r w:rsidRPr="0058354A">
        <w:rPr>
          <w:rFonts w:asciiTheme="minorHAnsi" w:hAnsiTheme="minorHAnsi"/>
          <w:color w:val="000000"/>
          <w:sz w:val="28"/>
          <w:szCs w:val="28"/>
        </w:rPr>
        <w:t>Базисного учебного плана на 2018-2019</w:t>
      </w:r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уч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.г</w:t>
      </w:r>
      <w:proofErr w:type="spellEnd"/>
      <w:proofErr w:type="gramEnd"/>
    </w:p>
    <w:p w:rsidR="003C7F05" w:rsidRPr="0058354A" w:rsidRDefault="003C7F05">
      <w:pPr>
        <w:rPr>
          <w:sz w:val="28"/>
          <w:szCs w:val="28"/>
        </w:rPr>
      </w:pP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Учебный план школы предусматривает изучение предмета «Иностранный язык» (английский) в 11 классе в количестве 3 часа в неделю (102 часа в год)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Рабочая программа конкретизирует содержание предметных тем примерной программы, дает 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внутрипредметных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межпредметных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связей.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Данная программа направлена на реализацию личностно-ориентированного подхода к процессу обучения, развитие у учащихся широкого комплекса общих учебных и предметных умений, овладение способами деятельности, формирующими познавательную, коммуникативную компетенции.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 xml:space="preserve">Цели и задачи </w:t>
      </w:r>
      <w:proofErr w:type="gramStart"/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обучения по предмету</w:t>
      </w:r>
      <w:proofErr w:type="gramEnd"/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 xml:space="preserve"> «</w:t>
      </w:r>
      <w:r w:rsidRPr="0058354A">
        <w:rPr>
          <w:rStyle w:val="c57"/>
          <w:rFonts w:asciiTheme="minorHAnsi" w:hAnsiTheme="minorHAnsi"/>
          <w:b/>
          <w:bCs/>
          <w:color w:val="000000"/>
          <w:sz w:val="28"/>
          <w:szCs w:val="28"/>
          <w:u w:val="single"/>
        </w:rPr>
        <w:t>Английский язык</w:t>
      </w: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» в</w:t>
      </w:r>
      <w:r w:rsidRPr="0058354A">
        <w:rPr>
          <w:rStyle w:val="apple-converted-space"/>
          <w:rFonts w:asciiTheme="minorHAnsi" w:hAnsiTheme="minorHAnsi"/>
          <w:b/>
          <w:bCs/>
          <w:color w:val="000000"/>
          <w:sz w:val="28"/>
          <w:szCs w:val="28"/>
        </w:rPr>
        <w:t> </w:t>
      </w: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  <w:u w:val="single"/>
        </w:rPr>
        <w:t>11</w:t>
      </w: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 классе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Дальнейшее развитие</w:t>
      </w:r>
      <w:r w:rsidRPr="0058354A">
        <w:rPr>
          <w:rStyle w:val="apple-converted-space"/>
          <w:rFonts w:asciiTheme="minorHAnsi" w:hAnsiTheme="minorHAnsi"/>
          <w:b/>
          <w:b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иноязычной коммуникативной компетенции (речевой, языковой, социокультурной, компенсаторной, учебно-познавательной):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</w:t>
      </w:r>
      <w:r w:rsidRPr="0058354A">
        <w:rPr>
          <w:rStyle w:val="apple-converted-space"/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26"/>
          <w:rFonts w:asciiTheme="minorHAnsi" w:hAnsiTheme="minorHAnsi"/>
          <w:b/>
          <w:bCs/>
          <w:i/>
          <w:iCs/>
          <w:color w:val="000000"/>
          <w:sz w:val="28"/>
          <w:szCs w:val="28"/>
        </w:rPr>
        <w:t>речевая компетенция</w:t>
      </w:r>
      <w:r w:rsidRPr="0058354A">
        <w:rPr>
          <w:rStyle w:val="apple-converted-space"/>
          <w:rFonts w:asciiTheme="minorHAnsi" w:hAnsiTheme="minorHAnsi"/>
          <w:b/>
          <w:bCs/>
          <w:i/>
          <w:i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аудировании</w:t>
      </w:r>
      <w:proofErr w:type="spell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, чтении, письме);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</w:t>
      </w:r>
      <w:r w:rsidRPr="0058354A">
        <w:rPr>
          <w:rStyle w:val="apple-converted-space"/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26"/>
          <w:rFonts w:asciiTheme="minorHAnsi" w:hAnsiTheme="minorHAnsi"/>
          <w:b/>
          <w:bCs/>
          <w:i/>
          <w:iCs/>
          <w:color w:val="000000"/>
          <w:sz w:val="28"/>
          <w:szCs w:val="28"/>
        </w:rPr>
        <w:t>языковая компетенция</w:t>
      </w:r>
      <w:r w:rsidRPr="0058354A">
        <w:rPr>
          <w:rStyle w:val="apple-converted-space"/>
          <w:rFonts w:asciiTheme="minorHAnsi" w:hAnsiTheme="minorHAnsi"/>
          <w:b/>
          <w:bCs/>
          <w:i/>
          <w:i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lastRenderedPageBreak/>
        <w:t>единиц; развитие навыка оперирования языковыми единицами в коммуникативных целях;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</w:t>
      </w:r>
      <w:r w:rsidRPr="0058354A">
        <w:rPr>
          <w:rStyle w:val="apple-converted-space"/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26"/>
          <w:rFonts w:asciiTheme="minorHAnsi" w:hAnsiTheme="minorHAnsi"/>
          <w:b/>
          <w:bCs/>
          <w:i/>
          <w:iCs/>
          <w:color w:val="000000"/>
          <w:sz w:val="28"/>
          <w:szCs w:val="28"/>
        </w:rPr>
        <w:t>социокультурная компетенция</w:t>
      </w:r>
      <w:r w:rsidRPr="0058354A">
        <w:rPr>
          <w:rStyle w:val="apple-converted-space"/>
          <w:rFonts w:asciiTheme="minorHAnsi" w:hAnsiTheme="minorHAnsi"/>
          <w:b/>
          <w:bCs/>
          <w:i/>
          <w:i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– увеличение объема </w:t>
      </w:r>
      <w:proofErr w:type="gram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знаний</w:t>
      </w:r>
      <w:proofErr w:type="gram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</w:t>
      </w:r>
      <w:r w:rsidRPr="0058354A">
        <w:rPr>
          <w:rStyle w:val="apple-converted-space"/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11"/>
          <w:rFonts w:asciiTheme="minorHAnsi" w:hAnsiTheme="minorHAnsi"/>
          <w:b/>
          <w:bCs/>
          <w:i/>
          <w:iCs/>
          <w:color w:val="000000"/>
          <w:sz w:val="28"/>
          <w:szCs w:val="28"/>
        </w:rPr>
        <w:t>компенсаторная компетенция</w:t>
      </w:r>
      <w:r w:rsidRPr="0058354A">
        <w:rPr>
          <w:rStyle w:val="apple-converted-space"/>
          <w:rFonts w:asciiTheme="minorHAnsi" w:hAnsiTheme="minorHAnsi"/>
          <w:b/>
          <w:bCs/>
          <w:i/>
          <w:i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 дальнейшее развитие умений выходить из положения в условиях дефицита языковых сре</w:t>
      </w:r>
      <w:proofErr w:type="gram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дств пр</w:t>
      </w:r>
      <w:proofErr w:type="gram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и получении и передаче иноязычной информации;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</w:t>
      </w:r>
      <w:r w:rsidRPr="0058354A">
        <w:rPr>
          <w:rStyle w:val="apple-converted-space"/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26"/>
          <w:rFonts w:asciiTheme="minorHAnsi" w:hAnsiTheme="minorHAnsi"/>
          <w:b/>
          <w:bCs/>
          <w:i/>
          <w:iCs/>
          <w:color w:val="000000"/>
          <w:sz w:val="28"/>
          <w:szCs w:val="28"/>
        </w:rPr>
        <w:t>учебно-познавательная компетенция</w:t>
      </w:r>
      <w:r w:rsidRPr="0058354A">
        <w:rPr>
          <w:rStyle w:val="apple-converted-space"/>
          <w:rFonts w:asciiTheme="minorHAnsi" w:hAnsiTheme="minorHAnsi"/>
          <w:b/>
          <w:bCs/>
          <w:i/>
          <w:i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Style w:val="c36"/>
          <w:rFonts w:asciiTheme="minorHAnsi" w:hAnsiTheme="minorHAnsi"/>
          <w:b/>
          <w:bCs/>
          <w:color w:val="000000"/>
          <w:sz w:val="28"/>
          <w:szCs w:val="28"/>
        </w:rPr>
        <w:t>Развитие и воспитание</w:t>
      </w:r>
      <w:r w:rsidRPr="0058354A">
        <w:rPr>
          <w:rStyle w:val="apple-converted-space"/>
          <w:rFonts w:asciiTheme="minorHAnsi" w:hAnsiTheme="minorHAnsi"/>
          <w:b/>
          <w:bCs/>
          <w:color w:val="000000"/>
          <w:sz w:val="28"/>
          <w:szCs w:val="28"/>
        </w:rPr>
        <w:t> 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</w:t>
      </w:r>
      <w:proofErr w:type="gramEnd"/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Исходя из сформулированных выше целей, изучение английского языка в старшей школе направлено на решение следующих</w:t>
      </w:r>
      <w:r w:rsidRPr="0058354A">
        <w:rPr>
          <w:rStyle w:val="apple-converted-space"/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36"/>
          <w:rFonts w:asciiTheme="minorHAnsi" w:hAnsiTheme="minorHAnsi"/>
          <w:b/>
          <w:bCs/>
          <w:color w:val="000000"/>
          <w:sz w:val="28"/>
          <w:szCs w:val="28"/>
        </w:rPr>
        <w:t>задач</w:t>
      </w: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допороговом</w:t>
      </w:r>
      <w:proofErr w:type="spell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 уровне (А</w:t>
      </w:r>
      <w:proofErr w:type="gram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2</w:t>
      </w:r>
      <w:proofErr w:type="gram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);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35"/>
          <w:rFonts w:asciiTheme="minorHAnsi" w:hAnsiTheme="minorHAnsi"/>
          <w:color w:val="000000"/>
          <w:sz w:val="28"/>
          <w:szCs w:val="28"/>
          <w:u w:val="single"/>
        </w:rPr>
        <w:t>Развитие языковых навыков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35"/>
          <w:rFonts w:asciiTheme="minorHAnsi" w:hAnsiTheme="minorHAnsi"/>
          <w:color w:val="000000"/>
          <w:sz w:val="28"/>
          <w:szCs w:val="28"/>
          <w:u w:val="single"/>
        </w:rPr>
        <w:t>Орфография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35"/>
          <w:rFonts w:asciiTheme="minorHAnsi" w:hAnsiTheme="minorHAnsi"/>
          <w:color w:val="000000"/>
          <w:sz w:val="28"/>
          <w:szCs w:val="28"/>
          <w:u w:val="single"/>
        </w:rPr>
        <w:t>Фонетическая сторона речи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Совершенствование </w:t>
      </w:r>
      <w:proofErr w:type="spell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слухопроизносительных</w:t>
      </w:r>
      <w:proofErr w:type="spell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35"/>
          <w:rFonts w:asciiTheme="minorHAnsi" w:hAnsiTheme="minorHAnsi"/>
          <w:color w:val="000000"/>
          <w:sz w:val="28"/>
          <w:szCs w:val="28"/>
          <w:u w:val="single"/>
        </w:rPr>
        <w:t>Лексическая сторона речи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Систематизация лексических единиц, изученных во 2–9 или в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 Расширение потенциального словаря за счет овладения интернациональной лексикой, новыми значениями известных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35"/>
          <w:rFonts w:asciiTheme="minorHAnsi" w:hAnsiTheme="minorHAnsi"/>
          <w:color w:val="000000"/>
          <w:sz w:val="28"/>
          <w:szCs w:val="28"/>
          <w:u w:val="single"/>
        </w:rPr>
        <w:t>Грамматическая сторона речи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сложносочиненных и сложноподчиненных предложениях, в том числе условных предложениях с разной степенью вероятности.</w:t>
      </w:r>
      <w:r w:rsidRPr="0058354A">
        <w:rPr>
          <w:rStyle w:val="c22"/>
          <w:rFonts w:asciiTheme="minorHAnsi" w:hAnsiTheme="minorHAnsi"/>
          <w:color w:val="000000"/>
          <w:sz w:val="28"/>
          <w:szCs w:val="28"/>
        </w:rPr>
        <w:t> 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36"/>
          <w:rFonts w:asciiTheme="minorHAnsi" w:hAnsiTheme="minorHAnsi"/>
          <w:b/>
          <w:bCs/>
          <w:color w:val="000000"/>
          <w:sz w:val="28"/>
          <w:szCs w:val="28"/>
        </w:rPr>
        <w:t>Развитие умения «Учись учиться»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  <w:u w:val="single"/>
        </w:rPr>
        <w:t>Учащиеся должны:</w:t>
      </w:r>
    </w:p>
    <w:p w:rsidR="0058354A" w:rsidRPr="0058354A" w:rsidRDefault="0058354A" w:rsidP="0058354A">
      <w:pPr>
        <w:pStyle w:val="c2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быстро просматривать тексты и диалоги, чтобы найти необходимую информацию;</w:t>
      </w:r>
    </w:p>
    <w:p w:rsidR="0058354A" w:rsidRPr="0058354A" w:rsidRDefault="0058354A" w:rsidP="0058354A">
      <w:pPr>
        <w:pStyle w:val="c2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иметь мотивацию к самостоятельному чтению на английском языке, благодаря сюжетным диалогам, отрывкам из литературных произведений, </w:t>
      </w:r>
      <w:proofErr w:type="spellStart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разножанровым</w:t>
      </w:r>
      <w:proofErr w:type="spellEnd"/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 xml:space="preserve"> текстам;</w:t>
      </w:r>
    </w:p>
    <w:p w:rsidR="0058354A" w:rsidRPr="0058354A" w:rsidRDefault="0058354A" w:rsidP="0058354A">
      <w:pPr>
        <w:pStyle w:val="c2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совершенствовать навыки письма;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становиться более ответственными, пополняя свой Языковой портфель и вести записи о выполненных работах в разделе «Языковой паспорт»;</w:t>
      </w:r>
    </w:p>
    <w:p w:rsidR="0058354A" w:rsidRPr="0058354A" w:rsidRDefault="0058354A" w:rsidP="0058354A">
      <w:pPr>
        <w:pStyle w:val="c9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7"/>
          <w:rFonts w:asciiTheme="minorHAnsi" w:hAnsiTheme="minorHAnsi"/>
          <w:color w:val="000000"/>
          <w:sz w:val="28"/>
          <w:szCs w:val="28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Речевые умения: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Говорение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Диалогическая речь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Совершенствование умений участвовать в диалогах этикетного характера, диалогах-расспросах, диалогах-побуждениях к действию, диалогах-обменах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умений: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участвовать в беседе/дискуссии на знакомую тему,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осуществлять запрос информации,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обращаться за разъяснениями,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выражать свое отношение к высказыванию партнера, свое мнение по обсуждаемой теме.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Объем диалогов – до 6–7 реплик со стороны каждого учащегося.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Монологическая речь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Совершенствование умений устно выступать с сообщениями в связи с увиденным /прочитанным, по результатам работы над иноязычным проектом.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умений: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делать сообщения, содержащие наиболее важную информацию по теме/проблеме;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кратко передавать содержание полученной информации;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рассказывать о себе, своем окружении, своих планах, обосновывая свои намерения/поступки;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рассуждать о фактах/событиях, приводя примеры, аргументы, делая выводы; описывать особенности жизни и культуры своей страны и страны/стран изучаемого языка.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Объем монологического высказывания 12–15 фраз.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Аудирование</w:t>
      </w:r>
      <w:proofErr w:type="spell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содержание аутентичных аудио- и видеотекстов различных жанров и длительности звучания до 3х минут: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понимания основного содержания несложных звучащих текстов монологического и диалогического характера: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теле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>- и радиопередач в рамках изучаемых тем;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выборочного понимания необходимой информации в объявлениях и информационной рекламе;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относительно полного понимания высказываний собеседника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в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наиболее распространенных стандартных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ситуациях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 xml:space="preserve"> повседневного общения.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умений: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отделять главную информацию от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второстепенной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>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выявлять наиболее значимые факты;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определять свое отношение к ним, извлекать из аудио текста необходимую/интересующую информацию.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Чтение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межпредметных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связей):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ознакомительного чтения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изучающего чтения – с целью полного и точного понимания информации прагматических текстов (инструкций, рецептов, статистических данных);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просмотрового/поискового чтения – с целью выборочного понимания необходимой/интересующей информации из текста статьи, проспекта.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умений: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выделять основные факты;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отделять главную информацию от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второстепенной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>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предвосхищать возможные события/факты;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раскрывать причинно-следственные связи между фактами;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понимать аргументацию;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извлекать необходимую/интересующую информацию;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определять свое отношение к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прочитанному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>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Письменная речь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умений писать личное письмо, заполнять анкеты, бланки; излагать сведения о себе в форме, принятой в англоязычных странах (автобиография/резюме); составлять план, тезисы устного/письменного сообщения, в том числе на основе выписок из текста.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умений: расспрашивать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Компенсаторные умения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 xml:space="preserve">Совершенствование следующих умений: пользоваться языковой и контекстуальной догадкой при чтении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аудировании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; прогнозировать содержание текста по заголовку / 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устноречевого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общения;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 xml:space="preserve"> мимику, жесты.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Учебно-познавательные умения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 xml:space="preserve">Дальнейшее развитие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общеучебных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умений, связанных с приемами самостоятельного приобретения знаний: использовать двуязычный и одноязычный (толковый) словари и другую справочную литературу, в том числе лингвострановедческую, ориентироваться в письменном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аудиотексте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Развитие специальных учебных умений: интерпретировать языковые средства, отражающие особенности иной культуры, использовать выборочный перевод для уточнения понимания текста на английском языке.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Социокультурные знания и умения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Дальнейшее развитие социокультурных знаний и умений происходит за счет углубления: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социокультурных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межпредметных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знаний о культурном наследии страны/стран, говорящих на английском языке, об условиях жизни разных слоев общества в ней / них, возможностях получения образования и трудоустройства, их ценностных ориентирах; этническом составе и религиозных особенностях стран.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Дальнейшее развитие социокультурных умений использовать: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формулы речевого этикета в рамках стандартных ситуаций общения.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Языковые знания и навыки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Орфография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Фонетическая сторона речи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Совершенствование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слухопроизносительных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ритмико-интонационных навыков оформления различных типов предложений.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Лексическая сторона речи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Лексический минимум выпускников полной средней школы составляет 1400 лексических единиц.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Грамматическая сторона речи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Продуктивное овладение грамматическими явлениями, которые ранее были усвоены рецептивно и коммуникативно-ориентированная систематизация грамматического материала, усвоенного в основной школе: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Совершенствование навыков распознавания и употребления в речи изученных ранее коммуникативных и структурных типов предложения; систематизация знаний о сложносочиненных и сложноподчиненных предложениях, в том числе условных предложениях с разной степенью вероятности: вероятных, маловероятных и невероятных: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Conditional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I, II ,III.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  <w:lang w:val="en-US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Формирование навыков распознавания и употребления в речи предложений с конструкцией “I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wish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…” </w:t>
      </w:r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 xml:space="preserve">(I wish I had my own room), </w:t>
      </w:r>
      <w:r w:rsidRPr="0058354A">
        <w:rPr>
          <w:rFonts w:asciiTheme="minorHAnsi" w:hAnsiTheme="minorHAnsi"/>
          <w:color w:val="000000"/>
          <w:sz w:val="28"/>
          <w:szCs w:val="28"/>
        </w:rPr>
        <w:t>конструкцией</w:t>
      </w:r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 xml:space="preserve"> “so/such + that” (I was so busy that forgot to phone to my parents), </w:t>
      </w:r>
      <w:r w:rsidRPr="0058354A">
        <w:rPr>
          <w:rFonts w:asciiTheme="minorHAnsi" w:hAnsiTheme="minorHAnsi"/>
          <w:color w:val="000000"/>
          <w:sz w:val="28"/>
          <w:szCs w:val="28"/>
        </w:rPr>
        <w:t>эмфатических</w:t>
      </w:r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 xml:space="preserve"> </w:t>
      </w:r>
      <w:r w:rsidRPr="0058354A">
        <w:rPr>
          <w:rFonts w:asciiTheme="minorHAnsi" w:hAnsiTheme="minorHAnsi"/>
          <w:color w:val="000000"/>
          <w:sz w:val="28"/>
          <w:szCs w:val="28"/>
        </w:rPr>
        <w:t>конструкций</w:t>
      </w:r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 xml:space="preserve"> </w:t>
      </w:r>
      <w:r w:rsidRPr="0058354A">
        <w:rPr>
          <w:rFonts w:asciiTheme="minorHAnsi" w:hAnsiTheme="minorHAnsi"/>
          <w:color w:val="000000"/>
          <w:sz w:val="28"/>
          <w:szCs w:val="28"/>
        </w:rPr>
        <w:t>типа</w:t>
      </w:r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 xml:space="preserve"> It’s him who …, It’s time you did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>smth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  <w:lang w:val="en-US"/>
        </w:rPr>
        <w:t>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Future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Continuous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Perfect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; модальных глаголов и их эквивалентов.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Знание признаков и навыки распознавания и употребления в речи глаголов в следующих формах действительного залога: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Perfect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Continuous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Perfect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Continuous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страдательного залога: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Passive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Future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Passive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Passive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Perfect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Passive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Знание признаков и навыки распознавания при чтении глаголов в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Perfect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Passive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Future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Perfect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Passive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; неличных форм глагола (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Infinitive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Participle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I и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Gerund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) без различения их функций.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Формирование навыков распознавания и употребления в речи различных грамматических сре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дств дл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 xml:space="preserve">я выражения будущего времени: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Simple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Future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to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be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going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to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Present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Continuous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Совершенствование навыков употребления определенного/ неопределенного/ нулевого артиклей; имен существительных в единственном и множественном числе (в том числе исключения). 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наречий, в том числе наречий, выражающих количество (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many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/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much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few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/a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few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little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/ a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little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); количественных и порядковых числительных.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Систематизация знаний о функциональной значимости предлогов и совершенствование навыков их употребления: предлоги, во фразах, выражающих направление, время, место действия; о разных средствах связи в тексте для обеспечения его целостности, например, наречий (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firstly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finally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at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last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in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the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end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however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 xml:space="preserve">, </w:t>
      </w: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etc</w:t>
      </w:r>
      <w:proofErr w:type="spellEnd"/>
      <w:r w:rsidRPr="0058354A">
        <w:rPr>
          <w:rFonts w:asciiTheme="minorHAnsi" w:hAnsiTheme="minorHAnsi"/>
          <w:color w:val="000000"/>
          <w:sz w:val="28"/>
          <w:szCs w:val="28"/>
        </w:rPr>
        <w:t>.).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5"/>
          <w:rFonts w:asciiTheme="minorHAnsi" w:hAnsiTheme="minorHAnsi"/>
          <w:b/>
          <w:bCs/>
          <w:color w:val="000000"/>
          <w:sz w:val="28"/>
          <w:szCs w:val="28"/>
        </w:rPr>
        <w:t>Основные требования к уровню знаний и умений учащихся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5"/>
          <w:rFonts w:asciiTheme="minorHAnsi" w:hAnsiTheme="minorHAnsi"/>
          <w:b/>
          <w:bCs/>
          <w:color w:val="000000"/>
          <w:sz w:val="28"/>
          <w:szCs w:val="28"/>
        </w:rPr>
        <w:t>по английскому языку (к образовательным результатам)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5"/>
          <w:rFonts w:asciiTheme="minorHAnsi" w:hAnsiTheme="minorHAnsi"/>
          <w:b/>
          <w:bCs/>
          <w:color w:val="000000"/>
          <w:sz w:val="28"/>
          <w:szCs w:val="28"/>
        </w:rPr>
        <w:t>к концу 11 класса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 результате изучения иностранного языка на базовом уровне ученик должен знать/понимать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уметь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говорение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spellStart"/>
      <w:r w:rsidRPr="0058354A">
        <w:rPr>
          <w:rFonts w:asciiTheme="minorHAnsi" w:hAnsiTheme="minorHAnsi"/>
          <w:color w:val="000000"/>
          <w:sz w:val="28"/>
          <w:szCs w:val="28"/>
        </w:rPr>
        <w:t>аудирование</w:t>
      </w:r>
      <w:proofErr w:type="spell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чтение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читать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письменная речь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использовать приобретенные знания и умения в практической деятельности и повседневной жизни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для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>: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общения с представителями других стран, ориентации в современном поликультурном мире;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расширения возможностей в выборе будущей профессиональной деятельности;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        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Контроль качества обучения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В течение года проводятся 8 контрольных тестов по окончании изучения каждого учебного модуля</w:t>
      </w:r>
    </w:p>
    <w:p w:rsidR="0058354A" w:rsidRPr="0058354A" w:rsidRDefault="0058354A" w:rsidP="0058354A">
      <w:pPr>
        <w:pStyle w:val="c4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Нормы оценки знаний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Критерии оценивания говорения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Fonts w:asciiTheme="minorHAnsi" w:hAnsiTheme="minorHAnsi"/>
          <w:color w:val="000000"/>
          <w:sz w:val="28"/>
          <w:szCs w:val="28"/>
        </w:rPr>
        <w:t> </w:t>
      </w:r>
      <w:r w:rsidRPr="0058354A">
        <w:rPr>
          <w:rStyle w:val="c11"/>
          <w:rFonts w:asciiTheme="minorHAnsi" w:hAnsiTheme="minorHAnsi"/>
          <w:b/>
          <w:bCs/>
          <w:i/>
          <w:iCs/>
          <w:color w:val="000000"/>
          <w:sz w:val="28"/>
          <w:szCs w:val="28"/>
        </w:rPr>
        <w:t>Монологическая форма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 «5»</w:t>
      </w:r>
      <w:r w:rsidRPr="0058354A">
        <w:rPr>
          <w:rFonts w:asciiTheme="minorHAnsi" w:hAnsiTheme="minorHAnsi"/>
          <w:color w:val="000000"/>
          <w:sz w:val="28"/>
          <w:szCs w:val="28"/>
        </w:rPr>
        <w:t> 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«4»</w:t>
      </w:r>
      <w:r w:rsidRPr="0058354A">
        <w:rPr>
          <w:rFonts w:asciiTheme="minorHAnsi" w:hAnsiTheme="minorHAnsi"/>
          <w:color w:val="000000"/>
          <w:sz w:val="28"/>
          <w:szCs w:val="28"/>
        </w:rPr>
        <w:t> -  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«3»</w:t>
      </w:r>
      <w:r w:rsidRPr="0058354A">
        <w:rPr>
          <w:rFonts w:asciiTheme="minorHAnsi" w:hAnsiTheme="minorHAnsi"/>
          <w:color w:val="000000"/>
          <w:sz w:val="28"/>
          <w:szCs w:val="28"/>
        </w:rPr>
        <w:t> 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«2»</w:t>
      </w:r>
      <w:r w:rsidRPr="0058354A">
        <w:rPr>
          <w:rFonts w:asciiTheme="minorHAnsi" w:hAnsiTheme="minorHAnsi"/>
          <w:color w:val="000000"/>
          <w:sz w:val="28"/>
          <w:szCs w:val="28"/>
        </w:rPr>
        <w:t> 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28"/>
          <w:rFonts w:asciiTheme="minorHAnsi" w:hAnsiTheme="minorHAnsi"/>
          <w:b/>
          <w:bCs/>
          <w:i/>
          <w:iCs/>
          <w:color w:val="000000"/>
          <w:sz w:val="28"/>
          <w:szCs w:val="28"/>
        </w:rPr>
        <w:t>Диалогическая форма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«5»</w:t>
      </w:r>
      <w:r w:rsidRPr="0058354A">
        <w:rPr>
          <w:rFonts w:asciiTheme="minorHAnsi" w:hAnsiTheme="minorHAnsi"/>
          <w:color w:val="000000"/>
          <w:sz w:val="28"/>
          <w:szCs w:val="28"/>
        </w:rPr>
        <w:t> -  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«4»</w:t>
      </w:r>
      <w:r w:rsidRPr="0058354A">
        <w:rPr>
          <w:rFonts w:asciiTheme="minorHAnsi" w:hAnsiTheme="minorHAnsi"/>
          <w:color w:val="000000"/>
          <w:sz w:val="28"/>
          <w:szCs w:val="28"/>
        </w:rPr>
        <w:t xml:space="preserve"> -  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58354A">
        <w:rPr>
          <w:rFonts w:asciiTheme="minorHAnsi" w:hAnsiTheme="minorHAnsi"/>
          <w:color w:val="000000"/>
          <w:sz w:val="28"/>
          <w:szCs w:val="28"/>
        </w:rPr>
        <w:t>запас</w:t>
      </w:r>
      <w:proofErr w:type="gramEnd"/>
      <w:r w:rsidRPr="0058354A">
        <w:rPr>
          <w:rFonts w:asciiTheme="minorHAnsi" w:hAnsiTheme="minorHAnsi"/>
          <w:color w:val="000000"/>
          <w:sz w:val="28"/>
          <w:szCs w:val="28"/>
        </w:rPr>
        <w:t xml:space="preserve">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«3»</w:t>
      </w:r>
      <w:r w:rsidRPr="0058354A">
        <w:rPr>
          <w:rFonts w:asciiTheme="minorHAnsi" w:hAnsiTheme="minorHAnsi"/>
          <w:color w:val="000000"/>
          <w:sz w:val="28"/>
          <w:szCs w:val="28"/>
        </w:rPr>
        <w:t> -  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58354A" w:rsidRPr="0058354A" w:rsidRDefault="0058354A" w:rsidP="0058354A">
      <w:pPr>
        <w:pStyle w:val="c1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8"/>
          <w:szCs w:val="28"/>
        </w:rPr>
      </w:pPr>
      <w:r w:rsidRPr="0058354A">
        <w:rPr>
          <w:rStyle w:val="c11"/>
          <w:rFonts w:asciiTheme="minorHAnsi" w:hAnsiTheme="minorHAnsi"/>
          <w:b/>
          <w:bCs/>
          <w:color w:val="000000"/>
          <w:sz w:val="28"/>
          <w:szCs w:val="28"/>
        </w:rPr>
        <w:t>«2»</w:t>
      </w:r>
      <w:r w:rsidRPr="0058354A">
        <w:rPr>
          <w:rFonts w:asciiTheme="minorHAnsi" w:hAnsiTheme="minorHAnsi"/>
          <w:color w:val="000000"/>
          <w:sz w:val="28"/>
          <w:szCs w:val="28"/>
        </w:rPr>
        <w:t> -  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58354A" w:rsidRDefault="0058354A" w:rsidP="00583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8354A" w:rsidRDefault="0058354A" w:rsidP="00583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8354A" w:rsidRDefault="0058354A" w:rsidP="00583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8354A" w:rsidRDefault="0058354A" w:rsidP="00583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8354A" w:rsidRDefault="0058354A" w:rsidP="00583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8354A" w:rsidRPr="0058354A" w:rsidRDefault="0058354A" w:rsidP="00583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58354A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Учебно-тематический план</w:t>
      </w:r>
    </w:p>
    <w:tbl>
      <w:tblPr>
        <w:tblW w:w="9825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2"/>
        <w:gridCol w:w="1342"/>
        <w:gridCol w:w="1774"/>
        <w:gridCol w:w="1367"/>
      </w:tblGrid>
      <w:tr w:rsidR="0058354A" w:rsidRPr="0058354A" w:rsidTr="0058354A">
        <w:tc>
          <w:tcPr>
            <w:tcW w:w="5118" w:type="dxa"/>
            <w:vMerge w:val="restart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br/>
              <w:t>                   Тема</w:t>
            </w:r>
          </w:p>
        </w:tc>
        <w:tc>
          <w:tcPr>
            <w:tcW w:w="2976" w:type="dxa"/>
            <w:gridSpan w:val="2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  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Количество часов</w:t>
            </w:r>
          </w:p>
        </w:tc>
        <w:tc>
          <w:tcPr>
            <w:tcW w:w="1310" w:type="dxa"/>
            <w:vMerge w:val="restart"/>
            <w:tcBorders>
              <w:top w:val="single" w:sz="8" w:space="0" w:color="000000"/>
              <w:left w:val="single" w:sz="8" w:space="0" w:color="B58526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   Тесты</w:t>
            </w:r>
          </w:p>
        </w:tc>
      </w:tr>
      <w:tr w:rsidR="0058354A" w:rsidRPr="0058354A" w:rsidTr="0058354A">
        <w:trPr>
          <w:trHeight w:val="720"/>
        </w:trPr>
        <w:tc>
          <w:tcPr>
            <w:tcW w:w="0" w:type="auto"/>
            <w:vMerge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FFFFF"/>
            <w:vAlign w:val="center"/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примерная программа</w:t>
            </w: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рабочая</w:t>
            </w:r>
          </w:p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программа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B58526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</w:p>
        </w:tc>
      </w:tr>
      <w:tr w:rsidR="0058354A" w:rsidRPr="0058354A" w:rsidTr="0058354A">
        <w:tc>
          <w:tcPr>
            <w:tcW w:w="0" w:type="auto"/>
            <w:vMerge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FFFFF"/>
            <w:vAlign w:val="center"/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105 </w:t>
            </w: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B58526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Межличностные отношения в семье, с друзьями и знакомыми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Молодежь в современном обществе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Социально-экономические и культурные проблемы развития современной цивилизации.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Здоровье и забота о нем, медицинские услуги. Проблемы экологии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</w:t>
            </w:r>
          </w:p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Жилищные и бытовые условия проживания в квартире или в доме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12 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Научно-технический прогресс.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Проблемы выбора будущей сферы трудовой и профессиональной деятельности</w:t>
            </w: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</w:t>
            </w:r>
          </w:p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rPr>
          <w:trHeight w:val="780"/>
        </w:trPr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b/>
                <w:bCs/>
                <w:color w:val="101314"/>
                <w:sz w:val="24"/>
                <w:szCs w:val="20"/>
                <w:lang w:eastAsia="ru-RU"/>
              </w:rPr>
              <w:t>Путешествие.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12 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Обобщающее повторение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58354A">
              <w:rPr>
                <w:rFonts w:ascii="Arial" w:eastAsia="Times New Roman" w:hAnsi="Arial" w:cs="Arial"/>
                <w:color w:val="101314"/>
                <w:sz w:val="24"/>
                <w:szCs w:val="20"/>
                <w:lang w:eastAsia="ru-RU"/>
              </w:rPr>
              <w:t>8</w:t>
            </w:r>
          </w:p>
        </w:tc>
      </w:tr>
      <w:tr w:rsidR="0058354A" w:rsidRPr="0058354A" w:rsidTr="0058354A">
        <w:tc>
          <w:tcPr>
            <w:tcW w:w="5118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  <w:tc>
          <w:tcPr>
            <w:tcW w:w="1310" w:type="dxa"/>
            <w:tcBorders>
              <w:top w:val="single" w:sz="8" w:space="0" w:color="B58526"/>
              <w:left w:val="single" w:sz="8" w:space="0" w:color="B58526"/>
              <w:bottom w:val="single" w:sz="8" w:space="0" w:color="B58526"/>
              <w:right w:val="single" w:sz="8" w:space="0" w:color="B58526"/>
            </w:tcBorders>
            <w:shd w:val="clear" w:color="auto" w:fill="F4F6F6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354A" w:rsidRPr="0058354A" w:rsidRDefault="0058354A" w:rsidP="005835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5"/>
                <w:szCs w:val="23"/>
                <w:lang w:eastAsia="ru-RU"/>
              </w:rPr>
            </w:pPr>
          </w:p>
        </w:tc>
      </w:tr>
    </w:tbl>
    <w:p w:rsidR="0058354A" w:rsidRPr="0058354A" w:rsidRDefault="0058354A">
      <w:pPr>
        <w:rPr>
          <w:sz w:val="40"/>
        </w:rPr>
      </w:pPr>
      <w:bookmarkStart w:id="0" w:name="_GoBack"/>
      <w:bookmarkEnd w:id="0"/>
    </w:p>
    <w:sectPr w:rsidR="0058354A" w:rsidRPr="00583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BC"/>
    <w:rsid w:val="003C7F05"/>
    <w:rsid w:val="0058354A"/>
    <w:rsid w:val="008A0F28"/>
    <w:rsid w:val="00E4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A0F28"/>
  </w:style>
  <w:style w:type="paragraph" w:customStyle="1" w:styleId="c4">
    <w:name w:val="c4"/>
    <w:basedOn w:val="a"/>
    <w:rsid w:val="008A0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A0F28"/>
  </w:style>
  <w:style w:type="character" w:customStyle="1" w:styleId="c11">
    <w:name w:val="c11"/>
    <w:basedOn w:val="a0"/>
    <w:rsid w:val="008A0F28"/>
  </w:style>
  <w:style w:type="character" w:customStyle="1" w:styleId="c57">
    <w:name w:val="c57"/>
    <w:basedOn w:val="a0"/>
    <w:rsid w:val="0058354A"/>
  </w:style>
  <w:style w:type="character" w:customStyle="1" w:styleId="apple-converted-space">
    <w:name w:val="apple-converted-space"/>
    <w:basedOn w:val="a0"/>
    <w:rsid w:val="0058354A"/>
  </w:style>
  <w:style w:type="paragraph" w:customStyle="1" w:styleId="c9">
    <w:name w:val="c9"/>
    <w:basedOn w:val="a"/>
    <w:rsid w:val="0058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354A"/>
  </w:style>
  <w:style w:type="character" w:customStyle="1" w:styleId="c26">
    <w:name w:val="c26"/>
    <w:basedOn w:val="a0"/>
    <w:rsid w:val="0058354A"/>
  </w:style>
  <w:style w:type="character" w:customStyle="1" w:styleId="c36">
    <w:name w:val="c36"/>
    <w:basedOn w:val="a0"/>
    <w:rsid w:val="0058354A"/>
  </w:style>
  <w:style w:type="character" w:customStyle="1" w:styleId="c35">
    <w:name w:val="c35"/>
    <w:basedOn w:val="a0"/>
    <w:rsid w:val="0058354A"/>
  </w:style>
  <w:style w:type="character" w:customStyle="1" w:styleId="c22">
    <w:name w:val="c22"/>
    <w:basedOn w:val="a0"/>
    <w:rsid w:val="0058354A"/>
  </w:style>
  <w:style w:type="paragraph" w:customStyle="1" w:styleId="c24">
    <w:name w:val="c24"/>
    <w:basedOn w:val="a"/>
    <w:rsid w:val="0058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8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5835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A0F28"/>
  </w:style>
  <w:style w:type="paragraph" w:customStyle="1" w:styleId="c4">
    <w:name w:val="c4"/>
    <w:basedOn w:val="a"/>
    <w:rsid w:val="008A0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A0F28"/>
  </w:style>
  <w:style w:type="character" w:customStyle="1" w:styleId="c11">
    <w:name w:val="c11"/>
    <w:basedOn w:val="a0"/>
    <w:rsid w:val="008A0F28"/>
  </w:style>
  <w:style w:type="character" w:customStyle="1" w:styleId="c57">
    <w:name w:val="c57"/>
    <w:basedOn w:val="a0"/>
    <w:rsid w:val="0058354A"/>
  </w:style>
  <w:style w:type="character" w:customStyle="1" w:styleId="apple-converted-space">
    <w:name w:val="apple-converted-space"/>
    <w:basedOn w:val="a0"/>
    <w:rsid w:val="0058354A"/>
  </w:style>
  <w:style w:type="paragraph" w:customStyle="1" w:styleId="c9">
    <w:name w:val="c9"/>
    <w:basedOn w:val="a"/>
    <w:rsid w:val="0058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354A"/>
  </w:style>
  <w:style w:type="character" w:customStyle="1" w:styleId="c26">
    <w:name w:val="c26"/>
    <w:basedOn w:val="a0"/>
    <w:rsid w:val="0058354A"/>
  </w:style>
  <w:style w:type="character" w:customStyle="1" w:styleId="c36">
    <w:name w:val="c36"/>
    <w:basedOn w:val="a0"/>
    <w:rsid w:val="0058354A"/>
  </w:style>
  <w:style w:type="character" w:customStyle="1" w:styleId="c35">
    <w:name w:val="c35"/>
    <w:basedOn w:val="a0"/>
    <w:rsid w:val="0058354A"/>
  </w:style>
  <w:style w:type="character" w:customStyle="1" w:styleId="c22">
    <w:name w:val="c22"/>
    <w:basedOn w:val="a0"/>
    <w:rsid w:val="0058354A"/>
  </w:style>
  <w:style w:type="paragraph" w:customStyle="1" w:styleId="c24">
    <w:name w:val="c24"/>
    <w:basedOn w:val="a"/>
    <w:rsid w:val="0058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8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58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3393</Words>
  <Characters>19343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27</vt:i4>
      </vt:variant>
    </vt:vector>
  </HeadingPairs>
  <TitlesOfParts>
    <vt:vector size="28" baseType="lpstr">
      <vt:lpstr/>
      <vt:lpstr>МУНИЦИПАЛЬНОЕ КАЗЕННОЕ УЧРЕЖДЕНИЕ</vt:lpstr>
      <vt:lpstr>ШКОЛА №5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SPecialiST RePack</Company>
  <LinksUpToDate>false</LinksUpToDate>
  <CharactersWithSpaces>22691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HERTZ</dc:creator>
  <cp:keywords/>
  <dc:description/>
  <cp:lastModifiedBy>HERTZ</cp:lastModifiedBy>
  <cp:revision>3</cp:revision>
  <dcterms:created xsi:type="dcterms:W3CDTF">2018-10-15T18:54:00Z</dcterms:created>
  <dcterms:modified xsi:type="dcterms:W3CDTF">2018-10-15T19:14:00Z</dcterms:modified>
</cp:coreProperties>
</file>